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C71" w:rsidRDefault="00331C71">
      <w:pPr>
        <w:rPr>
          <w:rFonts w:ascii="Calibri" w:hAnsi="Calibri"/>
          <w:noProof/>
          <w:sz w:val="28"/>
          <w:szCs w:val="28"/>
          <w:lang w:eastAsia="en-IE"/>
        </w:rPr>
      </w:pPr>
      <w:bookmarkStart w:id="0" w:name="_GoBack"/>
      <w:bookmarkEnd w:id="0"/>
    </w:p>
    <w:p w:rsidR="00331C71" w:rsidRDefault="00331C71">
      <w:pPr>
        <w:rPr>
          <w:rFonts w:ascii="Calibri" w:hAnsi="Calibri"/>
          <w:noProof/>
          <w:sz w:val="28"/>
          <w:szCs w:val="28"/>
          <w:lang w:eastAsia="en-IE"/>
        </w:rPr>
      </w:pPr>
      <w:r>
        <w:rPr>
          <w:noProof/>
          <w:lang w:eastAsia="en-IE"/>
        </w:rPr>
        <w:drawing>
          <wp:inline distT="0" distB="0" distL="0" distR="0" wp14:anchorId="2FAE6D21" wp14:editId="76CD038F">
            <wp:extent cx="2157098" cy="962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547" t="46776" r="57521" b="37806"/>
                    <a:stretch/>
                  </pic:blipFill>
                  <pic:spPr bwMode="auto">
                    <a:xfrm>
                      <a:off x="0" y="0"/>
                      <a:ext cx="2264133" cy="10097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tab/>
      </w:r>
      <w:r>
        <w:rPr>
          <w:noProof/>
          <w:lang w:eastAsia="en-IE"/>
        </w:rPr>
        <w:tab/>
      </w:r>
      <w:r>
        <w:rPr>
          <w:noProof/>
          <w:lang w:eastAsia="en-IE"/>
        </w:rPr>
        <w:tab/>
      </w:r>
      <w:r>
        <w:rPr>
          <w:noProof/>
          <w:lang w:eastAsia="en-IE"/>
        </w:rPr>
        <w:tab/>
      </w:r>
      <w:r>
        <w:rPr>
          <w:noProof/>
          <w:lang w:eastAsia="en-IE"/>
        </w:rPr>
        <w:tab/>
      </w:r>
      <w:r>
        <w:rPr>
          <w:noProof/>
          <w:lang w:eastAsia="en-IE"/>
        </w:rPr>
        <w:drawing>
          <wp:inline distT="0" distB="0" distL="0" distR="0" wp14:anchorId="6BB0369C" wp14:editId="622BE3F9">
            <wp:extent cx="2119983" cy="5054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17" t="44426" r="34885" b="28658"/>
                    <a:stretch/>
                  </pic:blipFill>
                  <pic:spPr bwMode="auto">
                    <a:xfrm>
                      <a:off x="0" y="0"/>
                      <a:ext cx="2175761" cy="5187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tab/>
      </w:r>
    </w:p>
    <w:p w:rsidR="00331C71" w:rsidRDefault="00331C71">
      <w:pPr>
        <w:rPr>
          <w:rFonts w:ascii="Calibri" w:hAnsi="Calibri"/>
          <w:noProof/>
          <w:sz w:val="28"/>
          <w:szCs w:val="28"/>
          <w:lang w:eastAsia="en-IE"/>
        </w:rPr>
      </w:pPr>
    </w:p>
    <w:tbl>
      <w:tblPr>
        <w:tblStyle w:val="TableGrid"/>
        <w:tblW w:w="10284" w:type="dxa"/>
        <w:tblLook w:val="04A0" w:firstRow="1" w:lastRow="0" w:firstColumn="1" w:lastColumn="0" w:noHBand="0" w:noVBand="1"/>
      </w:tblPr>
      <w:tblGrid>
        <w:gridCol w:w="10284"/>
      </w:tblGrid>
      <w:tr w:rsidR="00331C71" w:rsidTr="006079E6">
        <w:trPr>
          <w:trHeight w:val="3273"/>
        </w:trPr>
        <w:tc>
          <w:tcPr>
            <w:tcW w:w="10284" w:type="dxa"/>
          </w:tcPr>
          <w:p w:rsidR="00331C71" w:rsidRPr="00331C71" w:rsidRDefault="00331C71" w:rsidP="00331C71">
            <w:pPr>
              <w:shd w:val="clear" w:color="auto" w:fill="2F5496" w:themeFill="accent5" w:themeFillShade="BF"/>
              <w:rPr>
                <w:rFonts w:ascii="Calibri" w:hAnsi="Calibri"/>
                <w:noProof/>
                <w:color w:val="FFFFFF" w:themeColor="background1"/>
                <w:sz w:val="52"/>
                <w:szCs w:val="52"/>
                <w:lang w:eastAsia="en-IE"/>
              </w:rPr>
            </w:pPr>
            <w:r w:rsidRPr="00331C71">
              <w:rPr>
                <w:rFonts w:ascii="Calibri" w:hAnsi="Calibri"/>
                <w:noProof/>
                <w:color w:val="FFFFFF" w:themeColor="background1"/>
                <w:sz w:val="52"/>
                <w:szCs w:val="52"/>
                <w:lang w:eastAsia="en-IE"/>
              </w:rPr>
              <w:t>Coillte</w:t>
            </w:r>
            <w:r w:rsidR="006079E6">
              <w:rPr>
                <w:rFonts w:ascii="Calibri" w:hAnsi="Calibri"/>
                <w:noProof/>
                <w:color w:val="FFFFFF" w:themeColor="background1"/>
                <w:sz w:val="52"/>
                <w:szCs w:val="52"/>
                <w:lang w:eastAsia="en-IE"/>
              </w:rPr>
              <w:t xml:space="preserve"> Supplier Management System</w:t>
            </w:r>
          </w:p>
          <w:p w:rsidR="00331C71" w:rsidRPr="00331C71" w:rsidRDefault="00331C71" w:rsidP="00331C71">
            <w:pPr>
              <w:shd w:val="clear" w:color="auto" w:fill="2F5496" w:themeFill="accent5" w:themeFillShade="BF"/>
              <w:rPr>
                <w:rFonts w:ascii="Calibri" w:hAnsi="Calibri"/>
                <w:noProof/>
                <w:color w:val="FFFFFF" w:themeColor="background1"/>
                <w:sz w:val="28"/>
                <w:szCs w:val="28"/>
                <w:lang w:eastAsia="en-IE"/>
              </w:rPr>
            </w:pPr>
          </w:p>
          <w:p w:rsidR="00331C71" w:rsidRPr="00331C71" w:rsidRDefault="004C2341" w:rsidP="00331C71">
            <w:pPr>
              <w:shd w:val="clear" w:color="auto" w:fill="2F5496" w:themeFill="accent5" w:themeFillShade="BF"/>
              <w:rPr>
                <w:rFonts w:ascii="Calibri" w:hAnsi="Calibri"/>
                <w:noProof/>
                <w:color w:val="FFFFFF" w:themeColor="background1"/>
                <w:sz w:val="40"/>
                <w:szCs w:val="40"/>
                <w:lang w:eastAsia="en-IE"/>
              </w:rPr>
            </w:pPr>
            <w:r>
              <w:rPr>
                <w:rFonts w:ascii="Calibri" w:hAnsi="Calibri"/>
                <w:noProof/>
                <w:color w:val="FFFFFF" w:themeColor="background1"/>
                <w:sz w:val="40"/>
                <w:szCs w:val="40"/>
                <w:lang w:eastAsia="en-IE"/>
              </w:rPr>
              <w:t>Contract Administration</w:t>
            </w:r>
          </w:p>
          <w:p w:rsidR="00331C71" w:rsidRPr="00331C71" w:rsidRDefault="00331C71" w:rsidP="00331C71">
            <w:pPr>
              <w:shd w:val="clear" w:color="auto" w:fill="2F5496" w:themeFill="accent5" w:themeFillShade="BF"/>
              <w:rPr>
                <w:rFonts w:ascii="Calibri" w:hAnsi="Calibri"/>
                <w:noProof/>
                <w:color w:val="FFFFFF" w:themeColor="background1"/>
                <w:sz w:val="28"/>
                <w:szCs w:val="28"/>
                <w:lang w:eastAsia="en-IE"/>
              </w:rPr>
            </w:pPr>
          </w:p>
          <w:p w:rsidR="00331C71" w:rsidRDefault="00331C71" w:rsidP="00331C71">
            <w:pPr>
              <w:shd w:val="clear" w:color="auto" w:fill="2F5496" w:themeFill="accent5" w:themeFillShade="BF"/>
              <w:rPr>
                <w:rFonts w:ascii="Calibri" w:hAnsi="Calibri"/>
                <w:noProof/>
                <w:sz w:val="28"/>
                <w:szCs w:val="28"/>
                <w:lang w:eastAsia="en-IE"/>
              </w:rPr>
            </w:pPr>
          </w:p>
          <w:p w:rsidR="00331C71" w:rsidRDefault="00331C71" w:rsidP="00331C71">
            <w:pPr>
              <w:shd w:val="clear" w:color="auto" w:fill="2F5496" w:themeFill="accent5" w:themeFillShade="BF"/>
              <w:rPr>
                <w:rFonts w:ascii="Calibri" w:hAnsi="Calibri"/>
                <w:noProof/>
                <w:sz w:val="28"/>
                <w:szCs w:val="28"/>
                <w:lang w:eastAsia="en-IE"/>
              </w:rPr>
            </w:pPr>
          </w:p>
          <w:p w:rsidR="00331C71" w:rsidRDefault="00331C71" w:rsidP="00331C71">
            <w:pPr>
              <w:shd w:val="clear" w:color="auto" w:fill="2F5496" w:themeFill="accent5" w:themeFillShade="BF"/>
              <w:rPr>
                <w:rFonts w:ascii="Calibri" w:hAnsi="Calibri"/>
                <w:noProof/>
                <w:sz w:val="28"/>
                <w:szCs w:val="28"/>
                <w:lang w:eastAsia="en-IE"/>
              </w:rPr>
            </w:pPr>
          </w:p>
          <w:p w:rsidR="00331C71" w:rsidRDefault="00331C71">
            <w:pPr>
              <w:rPr>
                <w:rFonts w:ascii="Calibri" w:hAnsi="Calibri"/>
                <w:noProof/>
                <w:sz w:val="28"/>
                <w:szCs w:val="28"/>
                <w:lang w:eastAsia="en-IE"/>
              </w:rPr>
            </w:pPr>
          </w:p>
        </w:tc>
      </w:tr>
    </w:tbl>
    <w:p w:rsidR="00331C71" w:rsidRPr="00614EDD" w:rsidRDefault="00331C71">
      <w:pPr>
        <w:rPr>
          <w:rFonts w:ascii="Calibri" w:hAnsi="Calibri"/>
          <w:noProof/>
          <w:sz w:val="16"/>
          <w:szCs w:val="16"/>
          <w:lang w:eastAsia="en-IE"/>
        </w:rPr>
      </w:pPr>
    </w:p>
    <w:tbl>
      <w:tblPr>
        <w:tblStyle w:val="TableGrid"/>
        <w:tblW w:w="0" w:type="auto"/>
        <w:tblLook w:val="04A0" w:firstRow="1" w:lastRow="0" w:firstColumn="1" w:lastColumn="0" w:noHBand="0" w:noVBand="1"/>
      </w:tblPr>
      <w:tblGrid>
        <w:gridCol w:w="10195"/>
      </w:tblGrid>
      <w:tr w:rsidR="00614EDD" w:rsidTr="008657AA">
        <w:tc>
          <w:tcPr>
            <w:tcW w:w="10195" w:type="dxa"/>
            <w:shd w:val="clear" w:color="auto" w:fill="2F5496" w:themeFill="accent5" w:themeFillShade="BF"/>
          </w:tcPr>
          <w:p w:rsidR="00614EDD" w:rsidRDefault="00614EDD">
            <w:pPr>
              <w:rPr>
                <w:rFonts w:ascii="Calibri" w:hAnsi="Calibri"/>
                <w:noProof/>
                <w:sz w:val="28"/>
                <w:szCs w:val="28"/>
                <w:lang w:eastAsia="en-IE"/>
              </w:rPr>
            </w:pPr>
            <w:r>
              <w:rPr>
                <w:noProof/>
                <w:lang w:eastAsia="en-IE"/>
              </w:rPr>
              <w:t xml:space="preserve">                                               </w:t>
            </w:r>
          </w:p>
          <w:p w:rsidR="006079E6" w:rsidRDefault="00614EDD">
            <w:pPr>
              <w:rPr>
                <w:rFonts w:ascii="Calibri" w:hAnsi="Calibri"/>
                <w:noProof/>
                <w:sz w:val="28"/>
                <w:szCs w:val="28"/>
                <w:lang w:eastAsia="en-IE"/>
              </w:rPr>
            </w:pPr>
            <w:r>
              <w:rPr>
                <w:noProof/>
                <w:lang w:eastAsia="en-IE"/>
              </w:rPr>
              <w:drawing>
                <wp:inline distT="0" distB="0" distL="0" distR="0" wp14:anchorId="53B6E863" wp14:editId="2AFDEE84">
                  <wp:extent cx="2475865" cy="22175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405" t="30575" r="45174" b="16115"/>
                          <a:stretch/>
                        </pic:blipFill>
                        <pic:spPr bwMode="auto">
                          <a:xfrm>
                            <a:off x="0" y="0"/>
                            <a:ext cx="2500506" cy="22396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5417F981" wp14:editId="2D6DE43D">
                  <wp:extent cx="3752850" cy="2238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673" t="26341" r="42969" b="12248"/>
                          <a:stretch/>
                        </pic:blipFill>
                        <pic:spPr bwMode="auto">
                          <a:xfrm>
                            <a:off x="0" y="0"/>
                            <a:ext cx="3752850" cy="2238375"/>
                          </a:xfrm>
                          <a:prstGeom prst="rect">
                            <a:avLst/>
                          </a:prstGeom>
                          <a:ln>
                            <a:noFill/>
                          </a:ln>
                          <a:extLst>
                            <a:ext uri="{53640926-AAD7-44D8-BBD7-CCE9431645EC}">
                              <a14:shadowObscured xmlns:a14="http://schemas.microsoft.com/office/drawing/2010/main"/>
                            </a:ext>
                          </a:extLst>
                        </pic:spPr>
                      </pic:pic>
                    </a:graphicData>
                  </a:graphic>
                </wp:inline>
              </w:drawing>
            </w:r>
          </w:p>
          <w:p w:rsidR="006079E6" w:rsidRDefault="006079E6">
            <w:pPr>
              <w:rPr>
                <w:rFonts w:ascii="Calibri" w:hAnsi="Calibri"/>
                <w:noProof/>
                <w:sz w:val="28"/>
                <w:szCs w:val="28"/>
                <w:lang w:eastAsia="en-IE"/>
              </w:rPr>
            </w:pPr>
            <w:r>
              <w:rPr>
                <w:noProof/>
                <w:lang w:eastAsia="en-IE"/>
              </w:rPr>
              <w:drawing>
                <wp:inline distT="0" distB="0" distL="0" distR="0" wp14:anchorId="2B044127" wp14:editId="5D444E42">
                  <wp:extent cx="2600325" cy="2324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23" t="32404" r="46350" b="16637"/>
                          <a:stretch/>
                        </pic:blipFill>
                        <pic:spPr bwMode="auto">
                          <a:xfrm>
                            <a:off x="0" y="0"/>
                            <a:ext cx="2600325" cy="2324100"/>
                          </a:xfrm>
                          <a:prstGeom prst="rect">
                            <a:avLst/>
                          </a:prstGeom>
                          <a:ln>
                            <a:noFill/>
                          </a:ln>
                          <a:extLst>
                            <a:ext uri="{53640926-AAD7-44D8-BBD7-CCE9431645EC}">
                              <a14:shadowObscured xmlns:a14="http://schemas.microsoft.com/office/drawing/2010/main"/>
                            </a:ext>
                          </a:extLst>
                        </pic:spPr>
                      </pic:pic>
                    </a:graphicData>
                  </a:graphic>
                </wp:inline>
              </w:drawing>
            </w:r>
            <w:r w:rsidR="00AD6EAA">
              <w:rPr>
                <w:rFonts w:ascii="Calibri" w:hAnsi="Calibri"/>
                <w:noProof/>
                <w:sz w:val="28"/>
                <w:szCs w:val="28"/>
                <w:lang w:eastAsia="en-IE"/>
              </w:rPr>
              <w:t xml:space="preserve">    </w:t>
            </w:r>
            <w:r w:rsidR="008657AA">
              <w:rPr>
                <w:rFonts w:ascii="Calibri" w:hAnsi="Calibri"/>
                <w:noProof/>
                <w:sz w:val="28"/>
                <w:szCs w:val="28"/>
                <w:lang w:eastAsia="en-IE"/>
              </w:rPr>
              <w:t xml:space="preserve">     </w:t>
            </w:r>
            <w:r w:rsidR="00AD6EAA">
              <w:rPr>
                <w:rFonts w:ascii="Calibri" w:hAnsi="Calibri"/>
                <w:noProof/>
                <w:sz w:val="28"/>
                <w:szCs w:val="28"/>
                <w:lang w:eastAsia="en-IE"/>
              </w:rPr>
              <w:t xml:space="preserve">  </w:t>
            </w:r>
            <w:r w:rsidR="008657AA">
              <w:rPr>
                <w:noProof/>
                <w:lang w:eastAsia="en-IE"/>
              </w:rPr>
              <w:drawing>
                <wp:inline distT="0" distB="0" distL="0" distR="0" wp14:anchorId="33779CBC" wp14:editId="0EC498D0">
                  <wp:extent cx="2348655" cy="2466975"/>
                  <wp:effectExtent l="0" t="0" r="0" b="0"/>
                  <wp:docPr id="2" name="compImg" descr="Signing contract. Vector icon Stock Vector - 416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Img" descr="Signing contract. Vector icon Stock Vector - 41654020"/>
                          <pic:cNvPicPr>
                            <a:picLocks noChangeAspect="1" noChangeArrowheads="1"/>
                          </pic:cNvPicPr>
                        </pic:nvPicPr>
                        <pic:blipFill rotWithShape="1">
                          <a:blip r:embed="rId10">
                            <a:extLst>
                              <a:ext uri="{28A0092B-C50C-407E-A947-70E740481C1C}">
                                <a14:useLocalDpi xmlns:a14="http://schemas.microsoft.com/office/drawing/2010/main" val="0"/>
                              </a:ext>
                            </a:extLst>
                          </a:blip>
                          <a:srcRect t="3111" r="3171" b="4221"/>
                          <a:stretch/>
                        </pic:blipFill>
                        <pic:spPr bwMode="auto">
                          <a:xfrm>
                            <a:off x="0" y="0"/>
                            <a:ext cx="2348655" cy="2466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079E6" w:rsidRDefault="006079E6">
            <w:pPr>
              <w:rPr>
                <w:rFonts w:ascii="Calibri" w:hAnsi="Calibri"/>
                <w:noProof/>
                <w:sz w:val="28"/>
                <w:szCs w:val="28"/>
                <w:lang w:eastAsia="en-IE"/>
              </w:rPr>
            </w:pPr>
          </w:p>
          <w:p w:rsidR="006079E6" w:rsidRPr="006079E6" w:rsidRDefault="006079E6">
            <w:pPr>
              <w:rPr>
                <w:rFonts w:ascii="Calibri" w:hAnsi="Calibri"/>
                <w:b/>
                <w:noProof/>
                <w:color w:val="FFFFFF" w:themeColor="background1"/>
                <w:sz w:val="28"/>
                <w:szCs w:val="28"/>
                <w:lang w:eastAsia="en-IE"/>
              </w:rPr>
            </w:pPr>
            <w:r w:rsidRPr="006079E6">
              <w:rPr>
                <w:rFonts w:ascii="Calibri" w:hAnsi="Calibri"/>
                <w:b/>
                <w:noProof/>
                <w:color w:val="FFFFFF" w:themeColor="background1"/>
                <w:sz w:val="28"/>
                <w:szCs w:val="28"/>
                <w:lang w:eastAsia="en-IE"/>
              </w:rPr>
              <w:t xml:space="preserve">                                                                                                   </w:t>
            </w:r>
            <w:r w:rsidR="00D647B1">
              <w:rPr>
                <w:rFonts w:ascii="Calibri" w:hAnsi="Calibri"/>
                <w:b/>
                <w:noProof/>
                <w:color w:val="FFFFFF" w:themeColor="background1"/>
                <w:sz w:val="28"/>
                <w:szCs w:val="28"/>
                <w:lang w:eastAsia="en-IE"/>
              </w:rPr>
              <w:t xml:space="preserve">          </w:t>
            </w:r>
            <w:r w:rsidR="004C2341">
              <w:rPr>
                <w:rFonts w:ascii="Calibri" w:hAnsi="Calibri"/>
                <w:b/>
                <w:noProof/>
                <w:color w:val="FFFFFF" w:themeColor="background1"/>
                <w:sz w:val="28"/>
                <w:szCs w:val="28"/>
                <w:lang w:eastAsia="en-IE"/>
              </w:rPr>
              <w:t>Information Guide SMS4</w:t>
            </w:r>
          </w:p>
          <w:p w:rsidR="006079E6" w:rsidRDefault="006079E6">
            <w:pPr>
              <w:rPr>
                <w:rFonts w:ascii="Calibri" w:hAnsi="Calibri"/>
                <w:noProof/>
                <w:sz w:val="28"/>
                <w:szCs w:val="28"/>
                <w:lang w:eastAsia="en-IE"/>
              </w:rPr>
            </w:pPr>
            <w:r>
              <w:rPr>
                <w:rFonts w:ascii="Calibri" w:hAnsi="Calibri"/>
                <w:noProof/>
                <w:sz w:val="28"/>
                <w:szCs w:val="28"/>
                <w:lang w:eastAsia="en-IE"/>
              </w:rPr>
              <w:t xml:space="preserve">                                                             </w:t>
            </w:r>
          </w:p>
        </w:tc>
      </w:tr>
    </w:tbl>
    <w:p w:rsidR="00614EDD" w:rsidRPr="00387DC4" w:rsidRDefault="00387DC4">
      <w:pPr>
        <w:rPr>
          <w:rFonts w:ascii="Calibri" w:hAnsi="Calibri"/>
          <w:b/>
          <w:noProof/>
          <w:sz w:val="32"/>
          <w:szCs w:val="32"/>
          <w:lang w:eastAsia="en-IE"/>
        </w:rPr>
      </w:pPr>
      <w:r w:rsidRPr="00387DC4">
        <w:rPr>
          <w:rFonts w:ascii="Calibri" w:hAnsi="Calibri"/>
          <w:b/>
          <w:noProof/>
          <w:sz w:val="32"/>
          <w:szCs w:val="32"/>
          <w:lang w:eastAsia="en-IE"/>
        </w:rPr>
        <w:lastRenderedPageBreak/>
        <w:t>Introduction</w:t>
      </w:r>
    </w:p>
    <w:p w:rsidR="006079E6" w:rsidRPr="00DE21F1" w:rsidRDefault="006079E6">
      <w:pPr>
        <w:rPr>
          <w:rFonts w:ascii="Calibri" w:hAnsi="Calibri"/>
          <w:noProof/>
          <w:sz w:val="22"/>
          <w:lang w:eastAsia="en-IE"/>
        </w:rPr>
      </w:pPr>
      <w:r w:rsidRPr="00DE21F1">
        <w:rPr>
          <w:rFonts w:ascii="Calibri" w:hAnsi="Calibri"/>
          <w:noProof/>
          <w:sz w:val="22"/>
          <w:lang w:eastAsia="en-IE"/>
        </w:rPr>
        <w:t xml:space="preserve">Coillte introduced the Supplier Management system in 2013 </w:t>
      </w:r>
      <w:r w:rsidR="00387DC4" w:rsidRPr="00DE21F1">
        <w:rPr>
          <w:rFonts w:ascii="Calibri" w:hAnsi="Calibri"/>
          <w:noProof/>
          <w:sz w:val="22"/>
          <w:lang w:eastAsia="en-IE"/>
        </w:rPr>
        <w:t>to fully integrate and implement an electronic  Purchase to Payment system including data management , e-tendering, contract authorisation, self invoicing and electronic payments system</w:t>
      </w:r>
    </w:p>
    <w:p w:rsidR="00387DC4" w:rsidRPr="00DE21F1" w:rsidRDefault="00387DC4">
      <w:pPr>
        <w:rPr>
          <w:rFonts w:ascii="Calibri" w:hAnsi="Calibri"/>
          <w:noProof/>
          <w:sz w:val="22"/>
          <w:lang w:eastAsia="en-IE"/>
        </w:rPr>
      </w:pPr>
      <w:r w:rsidRPr="00DE21F1">
        <w:rPr>
          <w:rFonts w:ascii="Calibri" w:hAnsi="Calibri"/>
          <w:noProof/>
          <w:sz w:val="22"/>
          <w:lang w:eastAsia="en-IE"/>
        </w:rPr>
        <w:t>Suppliers can use the system to complete all transactions with Coillte including:</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Register interest in doing business</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Maintain their master data and key documents</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 xml:space="preserve">Receive automatic notifications of Tenders </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Bid online for work</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Accept and authorise contracts electronically</w:t>
      </w:r>
    </w:p>
    <w:p w:rsidR="00387DC4" w:rsidRPr="00DE21F1" w:rsidRDefault="00387DC4" w:rsidP="00387DC4">
      <w:pPr>
        <w:pStyle w:val="ListParagraph"/>
        <w:numPr>
          <w:ilvl w:val="0"/>
          <w:numId w:val="1"/>
        </w:numPr>
        <w:rPr>
          <w:rFonts w:ascii="Calibri" w:hAnsi="Calibri"/>
          <w:noProof/>
          <w:sz w:val="22"/>
          <w:lang w:eastAsia="en-IE"/>
        </w:rPr>
      </w:pPr>
      <w:r w:rsidRPr="00DE21F1">
        <w:rPr>
          <w:rFonts w:ascii="Calibri" w:hAnsi="Calibri"/>
          <w:noProof/>
          <w:sz w:val="22"/>
          <w:lang w:eastAsia="en-IE"/>
        </w:rPr>
        <w:t>Generate invoices eletronically based on work certified</w:t>
      </w:r>
      <w:r w:rsidR="00AD6EAA">
        <w:rPr>
          <w:rFonts w:ascii="Calibri" w:hAnsi="Calibri"/>
          <w:noProof/>
          <w:sz w:val="22"/>
          <w:lang w:eastAsia="en-IE"/>
        </w:rPr>
        <w:t>/goods supplied</w:t>
      </w:r>
    </w:p>
    <w:p w:rsidR="00387DC4" w:rsidRPr="001E42A9" w:rsidRDefault="00387DC4" w:rsidP="00387DC4">
      <w:pPr>
        <w:rPr>
          <w:rFonts w:ascii="Calibri" w:hAnsi="Calibri"/>
          <w:b/>
          <w:noProof/>
          <w:sz w:val="32"/>
          <w:szCs w:val="32"/>
          <w:lang w:eastAsia="en-IE"/>
        </w:rPr>
      </w:pPr>
      <w:r w:rsidRPr="001E42A9">
        <w:rPr>
          <w:rFonts w:ascii="Calibri" w:hAnsi="Calibri"/>
          <w:b/>
          <w:noProof/>
          <w:sz w:val="32"/>
          <w:szCs w:val="32"/>
          <w:lang w:eastAsia="en-IE"/>
        </w:rPr>
        <w:t>Information Guide</w:t>
      </w:r>
    </w:p>
    <w:p w:rsidR="008657AA" w:rsidRDefault="00387DC4">
      <w:pPr>
        <w:rPr>
          <w:rFonts w:ascii="Calibri" w:hAnsi="Calibri"/>
          <w:noProof/>
          <w:sz w:val="22"/>
          <w:lang w:eastAsia="en-IE"/>
        </w:rPr>
      </w:pPr>
      <w:r w:rsidRPr="00DE21F1">
        <w:rPr>
          <w:rFonts w:ascii="Calibri" w:hAnsi="Calibri"/>
          <w:noProof/>
          <w:sz w:val="22"/>
          <w:lang w:eastAsia="en-IE"/>
        </w:rPr>
        <w:t xml:space="preserve">The purpose of this guide is to give suppliers a step by </w:t>
      </w:r>
      <w:r w:rsidR="00D647B1">
        <w:rPr>
          <w:rFonts w:ascii="Calibri" w:hAnsi="Calibri"/>
          <w:noProof/>
          <w:sz w:val="22"/>
          <w:lang w:eastAsia="en-IE"/>
        </w:rPr>
        <w:t>step approach as to how to use t</w:t>
      </w:r>
      <w:r w:rsidR="008657AA">
        <w:rPr>
          <w:rFonts w:ascii="Calibri" w:hAnsi="Calibri"/>
          <w:noProof/>
          <w:sz w:val="22"/>
          <w:lang w:eastAsia="en-IE"/>
        </w:rPr>
        <w:t>he SMS to authorise and store contracts with Coillte for goods and services</w:t>
      </w:r>
    </w:p>
    <w:p w:rsidR="008657AA" w:rsidRDefault="008657AA">
      <w:pPr>
        <w:rPr>
          <w:rFonts w:ascii="Calibri" w:hAnsi="Calibri"/>
          <w:noProof/>
          <w:sz w:val="22"/>
          <w:lang w:eastAsia="en-IE"/>
        </w:rPr>
      </w:pPr>
    </w:p>
    <w:p w:rsidR="001E42A9" w:rsidRPr="008657AA" w:rsidRDefault="001E42A9">
      <w:pPr>
        <w:rPr>
          <w:rFonts w:ascii="Calibri" w:hAnsi="Calibri"/>
          <w:noProof/>
          <w:sz w:val="22"/>
          <w:lang w:eastAsia="en-IE"/>
        </w:rPr>
      </w:pPr>
      <w:r w:rsidRPr="001E42A9">
        <w:rPr>
          <w:rFonts w:ascii="Calibri" w:hAnsi="Calibri"/>
          <w:b/>
          <w:noProof/>
          <w:sz w:val="32"/>
          <w:szCs w:val="32"/>
          <w:lang w:eastAsia="en-IE"/>
        </w:rPr>
        <w:t xml:space="preserve">Support </w:t>
      </w:r>
    </w:p>
    <w:p w:rsidR="00331C71" w:rsidRPr="00DE21F1" w:rsidRDefault="001E42A9">
      <w:pPr>
        <w:rPr>
          <w:rFonts w:ascii="Calibri" w:hAnsi="Calibri"/>
          <w:noProof/>
          <w:sz w:val="22"/>
          <w:lang w:eastAsia="en-IE"/>
        </w:rPr>
      </w:pPr>
      <w:r w:rsidRPr="00DE21F1">
        <w:rPr>
          <w:rFonts w:ascii="Calibri" w:hAnsi="Calibri"/>
          <w:noProof/>
          <w:sz w:val="22"/>
          <w:lang w:eastAsia="en-IE"/>
        </w:rPr>
        <w:t>If you re</w:t>
      </w:r>
      <w:r w:rsidR="00D647B1">
        <w:rPr>
          <w:rFonts w:ascii="Calibri" w:hAnsi="Calibri"/>
          <w:noProof/>
          <w:sz w:val="22"/>
          <w:lang w:eastAsia="en-IE"/>
        </w:rPr>
        <w:t xml:space="preserve">quire any help in </w:t>
      </w:r>
      <w:r w:rsidRPr="00DE21F1">
        <w:rPr>
          <w:rFonts w:ascii="Calibri" w:hAnsi="Calibri"/>
          <w:noProof/>
          <w:sz w:val="22"/>
          <w:lang w:eastAsia="en-IE"/>
        </w:rPr>
        <w:t xml:space="preserve">accessing </w:t>
      </w:r>
      <w:r w:rsidR="00D647B1">
        <w:rPr>
          <w:rFonts w:ascii="Calibri" w:hAnsi="Calibri"/>
          <w:noProof/>
          <w:sz w:val="22"/>
          <w:lang w:eastAsia="en-IE"/>
        </w:rPr>
        <w:t xml:space="preserve">or using </w:t>
      </w:r>
      <w:r w:rsidRPr="00DE21F1">
        <w:rPr>
          <w:rFonts w:ascii="Calibri" w:hAnsi="Calibri"/>
          <w:noProof/>
          <w:sz w:val="22"/>
          <w:lang w:eastAsia="en-IE"/>
        </w:rPr>
        <w:t>the Supplier Portal please contact the SMS support team whose details can be found on the Coillte Website www.coillte.ie</w:t>
      </w:r>
    </w:p>
    <w:p w:rsidR="001E42A9" w:rsidRDefault="001E42A9">
      <w:pPr>
        <w:rPr>
          <w:rFonts w:ascii="Calibri" w:hAnsi="Calibri"/>
          <w:noProof/>
          <w:sz w:val="28"/>
          <w:szCs w:val="28"/>
          <w:lang w:eastAsia="en-IE"/>
        </w:rPr>
      </w:pPr>
      <w:r>
        <w:rPr>
          <w:noProof/>
          <w:lang w:eastAsia="en-IE"/>
        </w:rPr>
        <w:drawing>
          <wp:inline distT="0" distB="0" distL="0" distR="0" wp14:anchorId="630A29E2" wp14:editId="159D6194">
            <wp:extent cx="6295756" cy="4791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694" t="9715" r="25183" b="19627"/>
                    <a:stretch/>
                  </pic:blipFill>
                  <pic:spPr bwMode="auto">
                    <a:xfrm>
                      <a:off x="0" y="0"/>
                      <a:ext cx="6345527" cy="4828951"/>
                    </a:xfrm>
                    <a:prstGeom prst="rect">
                      <a:avLst/>
                    </a:prstGeom>
                    <a:ln>
                      <a:noFill/>
                    </a:ln>
                    <a:extLst>
                      <a:ext uri="{53640926-AAD7-44D8-BBD7-CCE9431645EC}">
                        <a14:shadowObscured xmlns:a14="http://schemas.microsoft.com/office/drawing/2010/main"/>
                      </a:ext>
                    </a:extLst>
                  </pic:spPr>
                </pic:pic>
              </a:graphicData>
            </a:graphic>
          </wp:inline>
        </w:drawing>
      </w:r>
    </w:p>
    <w:p w:rsidR="00F02540" w:rsidRDefault="00F02540">
      <w:pPr>
        <w:rPr>
          <w:rFonts w:ascii="Calibri" w:hAnsi="Calibri"/>
          <w:noProof/>
          <w:sz w:val="28"/>
          <w:szCs w:val="28"/>
          <w:lang w:eastAsia="en-IE"/>
        </w:rPr>
      </w:pPr>
      <w:r>
        <w:rPr>
          <w:rFonts w:ascii="Calibri" w:hAnsi="Calibri"/>
          <w:noProof/>
          <w:sz w:val="28"/>
          <w:szCs w:val="28"/>
          <w:lang w:eastAsia="en-IE"/>
        </w:rPr>
        <w:t xml:space="preserve">                                                                       1.</w:t>
      </w:r>
    </w:p>
    <w:p w:rsidR="004D141E" w:rsidRPr="00787474" w:rsidRDefault="00787474">
      <w:pPr>
        <w:rPr>
          <w:b/>
          <w:noProof/>
          <w:sz w:val="32"/>
          <w:szCs w:val="32"/>
          <w:lang w:eastAsia="en-IE"/>
        </w:rPr>
      </w:pPr>
      <w:r>
        <w:rPr>
          <w:rFonts w:ascii="Calibri" w:hAnsi="Calibri"/>
          <w:sz w:val="28"/>
          <w:szCs w:val="28"/>
        </w:rPr>
        <w:lastRenderedPageBreak/>
        <w:t xml:space="preserve">                             </w:t>
      </w:r>
      <w:r w:rsidR="004D141E" w:rsidRPr="00787474">
        <w:rPr>
          <w:rFonts w:ascii="Calibri" w:hAnsi="Calibri"/>
          <w:b/>
          <w:sz w:val="32"/>
          <w:szCs w:val="32"/>
        </w:rPr>
        <w:t>Logging in and out of Supplier Portal</w:t>
      </w:r>
    </w:p>
    <w:p w:rsidR="00EA4C9A" w:rsidRDefault="00EA4C9A">
      <w:pPr>
        <w:rPr>
          <w:rFonts w:ascii="Calibri" w:hAnsi="Calibri"/>
          <w:sz w:val="22"/>
        </w:rPr>
      </w:pPr>
    </w:p>
    <w:p w:rsidR="00EA4C9A" w:rsidRPr="00EA4C9A" w:rsidRDefault="00EA4C9A">
      <w:pPr>
        <w:rPr>
          <w:rFonts w:ascii="Calibri" w:hAnsi="Calibri"/>
          <w:b/>
          <w:sz w:val="32"/>
          <w:szCs w:val="32"/>
        </w:rPr>
      </w:pPr>
      <w:r w:rsidRPr="00EA4C9A">
        <w:rPr>
          <w:rFonts w:ascii="Calibri" w:hAnsi="Calibri"/>
          <w:b/>
          <w:sz w:val="32"/>
          <w:szCs w:val="32"/>
        </w:rPr>
        <w:t xml:space="preserve">Logging In </w:t>
      </w:r>
    </w:p>
    <w:p w:rsidR="004D141E" w:rsidRDefault="004D141E">
      <w:pPr>
        <w:rPr>
          <w:rFonts w:ascii="Calibri" w:hAnsi="Calibri"/>
          <w:sz w:val="22"/>
        </w:rPr>
      </w:pPr>
      <w:r>
        <w:rPr>
          <w:rFonts w:ascii="Calibri" w:hAnsi="Calibri"/>
          <w:sz w:val="22"/>
        </w:rPr>
        <w:t>You can access your Supplier Portal via the link on the Coillte Main website see section 1.1 or by clicking on the following link</w:t>
      </w:r>
    </w:p>
    <w:p w:rsidR="004D141E" w:rsidRDefault="005671F5">
      <w:pPr>
        <w:rPr>
          <w:rFonts w:ascii="Calibri" w:hAnsi="Calibri"/>
          <w:i/>
          <w:sz w:val="22"/>
        </w:rPr>
      </w:pPr>
      <w:hyperlink r:id="rId12" w:history="1">
        <w:r w:rsidR="004D141E" w:rsidRPr="007F2D96">
          <w:rPr>
            <w:rStyle w:val="Hyperlink"/>
            <w:rFonts w:ascii="Calibri" w:hAnsi="Calibri"/>
            <w:i/>
            <w:sz w:val="22"/>
          </w:rPr>
          <w:t>https://supplierlive.proactisp2p.com/Account/Login</w:t>
        </w:r>
      </w:hyperlink>
    </w:p>
    <w:p w:rsidR="004D141E" w:rsidRDefault="004D141E">
      <w:pPr>
        <w:rPr>
          <w:rFonts w:ascii="Calibri" w:hAnsi="Calibri"/>
          <w:i/>
          <w:sz w:val="22"/>
        </w:rPr>
      </w:pPr>
      <w:r>
        <w:rPr>
          <w:rFonts w:ascii="Calibri" w:hAnsi="Calibri"/>
          <w:i/>
          <w:sz w:val="22"/>
        </w:rPr>
        <w:t>Enter your email address as your Username and your password to open your Supplier Portal account</w:t>
      </w:r>
    </w:p>
    <w:p w:rsidR="004D141E" w:rsidRDefault="008657AA">
      <w:pPr>
        <w:rPr>
          <w:rFonts w:ascii="Calibri" w:hAnsi="Calibri"/>
          <w:sz w:val="22"/>
        </w:rPr>
      </w:pPr>
      <w:r>
        <w:rPr>
          <w:noProof/>
          <w:lang w:eastAsia="en-IE"/>
        </w:rPr>
        <mc:AlternateContent>
          <mc:Choice Requires="wps">
            <w:drawing>
              <wp:anchor distT="0" distB="0" distL="114300" distR="114300" simplePos="0" relativeHeight="251661312" behindDoc="0" locked="0" layoutInCell="1" allowOverlap="1" wp14:anchorId="55B782B3" wp14:editId="7C1DFCF8">
                <wp:simplePos x="0" y="0"/>
                <wp:positionH relativeFrom="rightMargin">
                  <wp:posOffset>-5160645</wp:posOffset>
                </wp:positionH>
                <wp:positionV relativeFrom="paragraph">
                  <wp:posOffset>276225</wp:posOffset>
                </wp:positionV>
                <wp:extent cx="762000" cy="381000"/>
                <wp:effectExtent l="19050" t="19050" r="19050" b="38100"/>
                <wp:wrapNone/>
                <wp:docPr id="5" name="Left Arrow 5"/>
                <wp:cNvGraphicFramePr/>
                <a:graphic xmlns:a="http://schemas.openxmlformats.org/drawingml/2006/main">
                  <a:graphicData uri="http://schemas.microsoft.com/office/word/2010/wordprocessingShape">
                    <wps:wsp>
                      <wps:cNvSpPr/>
                      <wps:spPr>
                        <a:xfrm>
                          <a:off x="0" y="0"/>
                          <a:ext cx="762000" cy="381000"/>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0FCB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406.35pt;margin-top:21.75pt;width:60pt;height:30pt;z-index:2516613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" fillcolor="red" strokecolor="#41719c" strokeweight="1pt">
                <w10:wrap anchorx="margin"/>
              </v:shape>
            </w:pict>
          </mc:Fallback>
        </mc:AlternateContent>
      </w:r>
      <w:r w:rsidR="004D141E">
        <w:rPr>
          <w:noProof/>
          <w:lang w:eastAsia="en-IE"/>
        </w:rPr>
        <w:drawing>
          <wp:inline distT="0" distB="0" distL="0" distR="0" wp14:anchorId="5ECBEBF4" wp14:editId="5DBCC1B3">
            <wp:extent cx="6756734" cy="27908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 t="11760" r="4018" b="18728"/>
                    <a:stretch/>
                  </pic:blipFill>
                  <pic:spPr bwMode="auto">
                    <a:xfrm>
                      <a:off x="0" y="0"/>
                      <a:ext cx="6771014" cy="2796723"/>
                    </a:xfrm>
                    <a:prstGeom prst="rect">
                      <a:avLst/>
                    </a:prstGeom>
                    <a:ln>
                      <a:noFill/>
                    </a:ln>
                    <a:extLst>
                      <a:ext uri="{53640926-AAD7-44D8-BBD7-CCE9431645EC}">
                        <a14:shadowObscured xmlns:a14="http://schemas.microsoft.com/office/drawing/2010/main"/>
                      </a:ext>
                    </a:extLst>
                  </pic:spPr>
                </pic:pic>
              </a:graphicData>
            </a:graphic>
          </wp:inline>
        </w:drawing>
      </w:r>
    </w:p>
    <w:p w:rsidR="002D0CA7" w:rsidRDefault="002D0CA7">
      <w:pPr>
        <w:rPr>
          <w:rFonts w:ascii="Calibri" w:hAnsi="Calibri"/>
          <w:sz w:val="22"/>
        </w:rPr>
      </w:pPr>
    </w:p>
    <w:p w:rsidR="002D0CA7" w:rsidRDefault="002D0CA7">
      <w:pPr>
        <w:rPr>
          <w:rFonts w:ascii="Calibri" w:hAnsi="Calibri"/>
          <w:sz w:val="22"/>
        </w:rPr>
      </w:pPr>
    </w:p>
    <w:p w:rsidR="004D141E" w:rsidRDefault="002D0CA7">
      <w:pPr>
        <w:rPr>
          <w:rFonts w:ascii="Calibri" w:hAnsi="Calibri"/>
          <w:sz w:val="22"/>
        </w:rPr>
      </w:pPr>
      <w:r>
        <w:rPr>
          <w:noProof/>
          <w:lang w:eastAsia="en-IE"/>
        </w:rPr>
        <w:drawing>
          <wp:inline distT="0" distB="0" distL="0" distR="0" wp14:anchorId="3921716A" wp14:editId="5308C407">
            <wp:extent cx="6779426" cy="31813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885" r="1959" b="9320"/>
                    <a:stretch/>
                  </pic:blipFill>
                  <pic:spPr bwMode="auto">
                    <a:xfrm>
                      <a:off x="0" y="0"/>
                      <a:ext cx="6782366" cy="3182730"/>
                    </a:xfrm>
                    <a:prstGeom prst="rect">
                      <a:avLst/>
                    </a:prstGeom>
                    <a:ln>
                      <a:noFill/>
                    </a:ln>
                    <a:extLst>
                      <a:ext uri="{53640926-AAD7-44D8-BBD7-CCE9431645EC}">
                        <a14:shadowObscured xmlns:a14="http://schemas.microsoft.com/office/drawing/2010/main"/>
                      </a:ext>
                    </a:extLst>
                  </pic:spPr>
                </pic:pic>
              </a:graphicData>
            </a:graphic>
          </wp:inline>
        </w:drawing>
      </w:r>
    </w:p>
    <w:p w:rsidR="00F02540" w:rsidRDefault="00F02540">
      <w:pPr>
        <w:rPr>
          <w:rFonts w:ascii="Calibri" w:hAnsi="Calibri"/>
          <w:sz w:val="22"/>
        </w:rPr>
      </w:pPr>
    </w:p>
    <w:p w:rsidR="00F02540" w:rsidRPr="00F02540" w:rsidRDefault="00F02540">
      <w:pPr>
        <w:rPr>
          <w:rFonts w:ascii="Calibri" w:hAnsi="Calibri"/>
          <w:b/>
          <w:sz w:val="28"/>
          <w:szCs w:val="28"/>
        </w:rPr>
      </w:pPr>
      <w:r w:rsidRPr="00F02540">
        <w:rPr>
          <w:rFonts w:ascii="Calibri" w:hAnsi="Calibri"/>
          <w:b/>
          <w:sz w:val="28"/>
          <w:szCs w:val="28"/>
        </w:rPr>
        <w:t xml:space="preserve">                                                         </w:t>
      </w:r>
      <w:r>
        <w:rPr>
          <w:rFonts w:ascii="Calibri" w:hAnsi="Calibri"/>
          <w:b/>
          <w:sz w:val="28"/>
          <w:szCs w:val="28"/>
        </w:rPr>
        <w:t xml:space="preserve">                       </w:t>
      </w:r>
      <w:r w:rsidR="00787474">
        <w:rPr>
          <w:rFonts w:ascii="Calibri" w:hAnsi="Calibri"/>
          <w:b/>
          <w:sz w:val="28"/>
          <w:szCs w:val="28"/>
        </w:rPr>
        <w:t xml:space="preserve"> 2</w:t>
      </w:r>
      <w:r w:rsidRPr="00F02540">
        <w:rPr>
          <w:rFonts w:ascii="Calibri" w:hAnsi="Calibri"/>
          <w:b/>
          <w:sz w:val="28"/>
          <w:szCs w:val="28"/>
        </w:rPr>
        <w:t>.</w:t>
      </w:r>
    </w:p>
    <w:p w:rsidR="004D141E" w:rsidRDefault="00EA4C9A">
      <w:pPr>
        <w:rPr>
          <w:rFonts w:ascii="Calibri" w:hAnsi="Calibri"/>
          <w:b/>
          <w:sz w:val="32"/>
          <w:szCs w:val="32"/>
        </w:rPr>
      </w:pPr>
      <w:r w:rsidRPr="00EA4C9A">
        <w:rPr>
          <w:rFonts w:ascii="Calibri" w:hAnsi="Calibri"/>
          <w:b/>
          <w:sz w:val="32"/>
          <w:szCs w:val="32"/>
        </w:rPr>
        <w:lastRenderedPageBreak/>
        <w:t>Logging out</w:t>
      </w:r>
    </w:p>
    <w:p w:rsidR="00EA4C9A" w:rsidRPr="00EA4C9A" w:rsidRDefault="00EA4C9A">
      <w:pPr>
        <w:rPr>
          <w:rFonts w:ascii="Calibri" w:hAnsi="Calibri"/>
          <w:sz w:val="22"/>
        </w:rPr>
      </w:pPr>
      <w:r w:rsidRPr="00EA4C9A">
        <w:rPr>
          <w:rFonts w:ascii="Calibri" w:hAnsi="Calibri"/>
          <w:sz w:val="22"/>
        </w:rPr>
        <w:t xml:space="preserve">To log out select the drop down arrow </w:t>
      </w:r>
      <w:r>
        <w:rPr>
          <w:rFonts w:ascii="Calibri" w:hAnsi="Calibri"/>
          <w:sz w:val="22"/>
        </w:rPr>
        <w:t>on top right hand corner beside company name and click on sign out option to exit the system</w:t>
      </w:r>
    </w:p>
    <w:p w:rsidR="00EA4C9A" w:rsidRDefault="00EA4C9A">
      <w:pPr>
        <w:rPr>
          <w:rFonts w:ascii="Calibri" w:hAnsi="Calibri"/>
          <w:sz w:val="22"/>
        </w:rPr>
      </w:pPr>
    </w:p>
    <w:p w:rsidR="004D141E" w:rsidRDefault="002D0CA7">
      <w:pPr>
        <w:rPr>
          <w:rFonts w:ascii="Calibri" w:hAnsi="Calibri"/>
          <w:sz w:val="22"/>
        </w:rPr>
      </w:pPr>
      <w:r>
        <w:rPr>
          <w:noProof/>
          <w:lang w:eastAsia="en-IE"/>
        </w:rPr>
        <mc:AlternateContent>
          <mc:Choice Requires="wps">
            <w:drawing>
              <wp:anchor distT="0" distB="0" distL="114300" distR="114300" simplePos="0" relativeHeight="251662336" behindDoc="0" locked="0" layoutInCell="1" allowOverlap="1" wp14:anchorId="6FE1FCFB" wp14:editId="4BB30EDC">
                <wp:simplePos x="0" y="0"/>
                <wp:positionH relativeFrom="rightMargin">
                  <wp:posOffset>-28575</wp:posOffset>
                </wp:positionH>
                <wp:positionV relativeFrom="paragraph">
                  <wp:posOffset>889000</wp:posOffset>
                </wp:positionV>
                <wp:extent cx="381000" cy="314325"/>
                <wp:effectExtent l="19050" t="19050" r="19050" b="47625"/>
                <wp:wrapNone/>
                <wp:docPr id="25" name="Left Arrow 25"/>
                <wp:cNvGraphicFramePr/>
                <a:graphic xmlns:a="http://schemas.openxmlformats.org/drawingml/2006/main">
                  <a:graphicData uri="http://schemas.microsoft.com/office/word/2010/wordprocessingShape">
                    <wps:wsp>
                      <wps:cNvSpPr/>
                      <wps:spPr>
                        <a:xfrm>
                          <a:off x="0" y="0"/>
                          <a:ext cx="3810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F2A24" id="Left Arrow 25" o:spid="_x0000_s1026" type="#_x0000_t66" style="position:absolute;margin-left:-2.25pt;margin-top:70pt;width:30pt;height:24.75pt;z-index:2516623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" adj="8910" fillcolor="red" strokecolor="#1f4d78 [1604]" strokeweight="1pt">
                <w10:wrap anchorx="margin"/>
              </v:shape>
            </w:pict>
          </mc:Fallback>
        </mc:AlternateContent>
      </w:r>
      <w:r>
        <w:rPr>
          <w:noProof/>
          <w:lang w:eastAsia="en-IE"/>
        </w:rPr>
        <w:drawing>
          <wp:inline distT="0" distB="0" distL="0" distR="0" wp14:anchorId="5EFAFD9D" wp14:editId="5DE0533D">
            <wp:extent cx="6480175" cy="3438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407" b="9582"/>
                    <a:stretch/>
                  </pic:blipFill>
                  <pic:spPr bwMode="auto">
                    <a:xfrm>
                      <a:off x="0" y="0"/>
                      <a:ext cx="6480175" cy="3438525"/>
                    </a:xfrm>
                    <a:prstGeom prst="rect">
                      <a:avLst/>
                    </a:prstGeom>
                    <a:ln>
                      <a:noFill/>
                    </a:ln>
                    <a:extLst>
                      <a:ext uri="{53640926-AAD7-44D8-BBD7-CCE9431645EC}">
                        <a14:shadowObscured xmlns:a14="http://schemas.microsoft.com/office/drawing/2010/main"/>
                      </a:ext>
                    </a:extLst>
                  </pic:spPr>
                </pic:pic>
              </a:graphicData>
            </a:graphic>
          </wp:inline>
        </w:drawing>
      </w:r>
    </w:p>
    <w:p w:rsidR="001E42A9" w:rsidRDefault="001E42A9">
      <w:pPr>
        <w:rPr>
          <w:rFonts w:ascii="Calibri" w:hAnsi="Calibri"/>
          <w:sz w:val="22"/>
        </w:rPr>
      </w:pPr>
    </w:p>
    <w:p w:rsidR="002D0CA7" w:rsidRDefault="002D0CA7">
      <w:pPr>
        <w:rPr>
          <w:rFonts w:ascii="Calibri" w:hAnsi="Calibri"/>
          <w:sz w:val="22"/>
        </w:rPr>
      </w:pPr>
    </w:p>
    <w:p w:rsidR="001E42A9" w:rsidRDefault="00F02540">
      <w:pPr>
        <w:rPr>
          <w:rFonts w:ascii="Calibri" w:hAnsi="Calibri"/>
          <w:b/>
          <w:sz w:val="32"/>
          <w:szCs w:val="32"/>
        </w:rPr>
      </w:pPr>
      <w:r>
        <w:rPr>
          <w:rFonts w:ascii="Calibri" w:hAnsi="Calibri"/>
          <w:b/>
          <w:sz w:val="32"/>
          <w:szCs w:val="32"/>
        </w:rPr>
        <w:t xml:space="preserve">Forgot </w:t>
      </w:r>
      <w:r w:rsidR="001E42A9" w:rsidRPr="001E42A9">
        <w:rPr>
          <w:rFonts w:ascii="Calibri" w:hAnsi="Calibri"/>
          <w:b/>
          <w:sz w:val="32"/>
          <w:szCs w:val="32"/>
        </w:rPr>
        <w:t>Username or Password</w:t>
      </w:r>
    </w:p>
    <w:p w:rsidR="001E42A9" w:rsidRPr="00F02540" w:rsidRDefault="001E42A9">
      <w:pPr>
        <w:rPr>
          <w:rFonts w:ascii="Calibri" w:hAnsi="Calibri"/>
          <w:b/>
          <w:color w:val="1F4E79" w:themeColor="accent1" w:themeShade="80"/>
          <w:sz w:val="24"/>
          <w:szCs w:val="24"/>
        </w:rPr>
      </w:pPr>
      <w:r w:rsidRPr="001E42A9">
        <w:rPr>
          <w:rFonts w:ascii="Calibri" w:hAnsi="Calibri"/>
          <w:sz w:val="24"/>
          <w:szCs w:val="24"/>
        </w:rPr>
        <w:t xml:space="preserve">If you have any problems </w:t>
      </w:r>
      <w:r>
        <w:rPr>
          <w:rFonts w:ascii="Calibri" w:hAnsi="Calibri"/>
          <w:sz w:val="24"/>
          <w:szCs w:val="24"/>
        </w:rPr>
        <w:t xml:space="preserve">accessing the Supplier Portal please contact the SMS Support team or any member of the Accounts Payable team in Coillte at </w:t>
      </w:r>
      <w:r w:rsidRPr="00F02540">
        <w:rPr>
          <w:rFonts w:ascii="Calibri" w:hAnsi="Calibri"/>
          <w:b/>
          <w:i/>
          <w:color w:val="1F4E79" w:themeColor="accent1" w:themeShade="80"/>
          <w:sz w:val="24"/>
          <w:szCs w:val="24"/>
        </w:rPr>
        <w:t>accounts</w:t>
      </w:r>
      <w:r w:rsidR="00F02540" w:rsidRPr="00F02540">
        <w:rPr>
          <w:rFonts w:ascii="Calibri" w:hAnsi="Calibri"/>
          <w:b/>
          <w:i/>
          <w:color w:val="1F4E79" w:themeColor="accent1" w:themeShade="80"/>
          <w:sz w:val="24"/>
          <w:szCs w:val="24"/>
        </w:rPr>
        <w:t>payable@coillte.ie</w:t>
      </w:r>
    </w:p>
    <w:p w:rsidR="00F02540" w:rsidRDefault="001E42A9">
      <w:pPr>
        <w:rPr>
          <w:rFonts w:ascii="Calibri" w:hAnsi="Calibri"/>
          <w:sz w:val="24"/>
          <w:szCs w:val="24"/>
        </w:rPr>
      </w:pPr>
      <w:r>
        <w:rPr>
          <w:noProof/>
          <w:lang w:eastAsia="en-IE"/>
        </w:rPr>
        <w:drawing>
          <wp:inline distT="0" distB="0" distL="0" distR="0" wp14:anchorId="43A89698" wp14:editId="35A617F1">
            <wp:extent cx="4238625" cy="25014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89" t="54094" r="47379" b="27091"/>
                    <a:stretch/>
                  </pic:blipFill>
                  <pic:spPr bwMode="auto">
                    <a:xfrm>
                      <a:off x="0" y="0"/>
                      <a:ext cx="4287870" cy="2530546"/>
                    </a:xfrm>
                    <a:prstGeom prst="rect">
                      <a:avLst/>
                    </a:prstGeom>
                    <a:ln>
                      <a:noFill/>
                    </a:ln>
                    <a:extLst>
                      <a:ext uri="{53640926-AAD7-44D8-BBD7-CCE9431645EC}">
                        <a14:shadowObscured xmlns:a14="http://schemas.microsoft.com/office/drawing/2010/main"/>
                      </a:ext>
                    </a:extLst>
                  </pic:spPr>
                </pic:pic>
              </a:graphicData>
            </a:graphic>
          </wp:inline>
        </w:drawing>
      </w:r>
    </w:p>
    <w:p w:rsidR="00F02540" w:rsidRDefault="00F02540">
      <w:pPr>
        <w:rPr>
          <w:rFonts w:ascii="Calibri" w:hAnsi="Calibri"/>
          <w:sz w:val="24"/>
          <w:szCs w:val="24"/>
        </w:rPr>
      </w:pPr>
    </w:p>
    <w:p w:rsidR="002D0CA7" w:rsidRDefault="002D0CA7">
      <w:pPr>
        <w:rPr>
          <w:rFonts w:ascii="Calibri" w:hAnsi="Calibri"/>
          <w:sz w:val="24"/>
          <w:szCs w:val="24"/>
        </w:rPr>
      </w:pPr>
    </w:p>
    <w:p w:rsidR="00F02540" w:rsidRDefault="00F02540">
      <w:pPr>
        <w:rPr>
          <w:rFonts w:ascii="Calibri" w:hAnsi="Calibri"/>
          <w:b/>
          <w:sz w:val="28"/>
          <w:szCs w:val="28"/>
        </w:rPr>
      </w:pPr>
      <w:r w:rsidRPr="00F02540">
        <w:rPr>
          <w:rFonts w:ascii="Calibri" w:hAnsi="Calibri"/>
          <w:b/>
          <w:sz w:val="28"/>
          <w:szCs w:val="28"/>
        </w:rPr>
        <w:t xml:space="preserve">                                         </w:t>
      </w:r>
      <w:r w:rsidR="00753492">
        <w:rPr>
          <w:rFonts w:ascii="Calibri" w:hAnsi="Calibri"/>
          <w:b/>
          <w:sz w:val="28"/>
          <w:szCs w:val="28"/>
        </w:rPr>
        <w:t xml:space="preserve"> </w:t>
      </w:r>
      <w:r w:rsidR="00787474">
        <w:rPr>
          <w:rFonts w:ascii="Calibri" w:hAnsi="Calibri"/>
          <w:b/>
          <w:sz w:val="28"/>
          <w:szCs w:val="28"/>
        </w:rPr>
        <w:t xml:space="preserve">                              3.</w:t>
      </w:r>
    </w:p>
    <w:p w:rsidR="00787474" w:rsidRDefault="008657AA">
      <w:pPr>
        <w:rPr>
          <w:rFonts w:ascii="Calibri" w:hAnsi="Calibri"/>
          <w:b/>
          <w:sz w:val="28"/>
          <w:szCs w:val="28"/>
        </w:rPr>
      </w:pPr>
      <w:r>
        <w:rPr>
          <w:rFonts w:ascii="Calibri" w:hAnsi="Calibri"/>
          <w:b/>
          <w:sz w:val="28"/>
          <w:szCs w:val="28"/>
        </w:rPr>
        <w:lastRenderedPageBreak/>
        <w:t>Contract Notification</w:t>
      </w:r>
    </w:p>
    <w:p w:rsidR="00553A05" w:rsidRDefault="00BD31B3">
      <w:pPr>
        <w:rPr>
          <w:rFonts w:ascii="Calibri" w:hAnsi="Calibri"/>
          <w:sz w:val="22"/>
        </w:rPr>
      </w:pPr>
      <w:r>
        <w:rPr>
          <w:rFonts w:ascii="Calibri" w:hAnsi="Calibri"/>
          <w:sz w:val="22"/>
        </w:rPr>
        <w:t xml:space="preserve">Once a supplier is awarded a contract by Coillte following a tender competition etc. a contract document is generated by the Coillte Contract Manager and issued to the Supplier </w:t>
      </w:r>
      <w:r w:rsidR="006030A7">
        <w:rPr>
          <w:rFonts w:ascii="Calibri" w:hAnsi="Calibri"/>
          <w:sz w:val="22"/>
        </w:rPr>
        <w:t xml:space="preserve">to authorise electronically via the Supplier Management System </w:t>
      </w:r>
    </w:p>
    <w:p w:rsidR="00BD31B3" w:rsidRDefault="00BD31B3">
      <w:pPr>
        <w:rPr>
          <w:rFonts w:ascii="Calibri" w:hAnsi="Calibri"/>
          <w:b/>
          <w:sz w:val="22"/>
        </w:rPr>
      </w:pPr>
      <w:r w:rsidRPr="00BD31B3">
        <w:rPr>
          <w:rFonts w:ascii="Calibri" w:hAnsi="Calibri"/>
          <w:b/>
          <w:sz w:val="22"/>
        </w:rPr>
        <w:t xml:space="preserve">Email sent to Supplier from Coillte </w:t>
      </w:r>
    </w:p>
    <w:p w:rsidR="00BD31B3" w:rsidRDefault="00BD31B3">
      <w:pPr>
        <w:rPr>
          <w:rFonts w:ascii="Calibri" w:hAnsi="Calibri"/>
          <w:sz w:val="22"/>
        </w:rPr>
      </w:pPr>
      <w:r w:rsidRPr="00BD31B3">
        <w:rPr>
          <w:rFonts w:ascii="Calibri" w:hAnsi="Calibri"/>
          <w:sz w:val="22"/>
        </w:rPr>
        <w:t>Supplier receives an email from Coillte notifying them that they have a contract pending for authorisation</w:t>
      </w:r>
      <w:r w:rsidR="000C064C">
        <w:rPr>
          <w:rFonts w:ascii="Calibri" w:hAnsi="Calibri"/>
          <w:sz w:val="22"/>
        </w:rPr>
        <w:t>.</w:t>
      </w:r>
    </w:p>
    <w:p w:rsidR="000C064C" w:rsidRDefault="000C064C">
      <w:pPr>
        <w:rPr>
          <w:rFonts w:ascii="Calibri" w:hAnsi="Calibri"/>
          <w:sz w:val="22"/>
        </w:rPr>
      </w:pPr>
      <w:r>
        <w:rPr>
          <w:rFonts w:ascii="Calibri" w:hAnsi="Calibri"/>
          <w:sz w:val="22"/>
        </w:rPr>
        <w:t>Supplier logs into Portal to view contract notification and the contract detail in the attachment and if they are happy to accept the contract they reply to the dialogue using legally accepted wording for contract authorisation as shown below</w:t>
      </w:r>
    </w:p>
    <w:p w:rsidR="000C064C" w:rsidRPr="006030A7" w:rsidRDefault="000C064C">
      <w:pPr>
        <w:rPr>
          <w:rFonts w:ascii="Calibri" w:hAnsi="Calibri"/>
          <w:b/>
          <w:sz w:val="28"/>
          <w:szCs w:val="28"/>
        </w:rPr>
      </w:pPr>
      <w:r w:rsidRPr="000C064C">
        <w:rPr>
          <w:rFonts w:ascii="Calibri" w:hAnsi="Calibri"/>
          <w:b/>
          <w:sz w:val="28"/>
          <w:szCs w:val="28"/>
        </w:rPr>
        <w:t>Contract Offer</w:t>
      </w:r>
      <w:r w:rsidR="006030A7">
        <w:rPr>
          <w:rFonts w:ascii="Calibri" w:hAnsi="Calibri"/>
          <w:b/>
          <w:sz w:val="28"/>
          <w:szCs w:val="28"/>
        </w:rPr>
        <w:t xml:space="preserve"> and Acceptance</w:t>
      </w:r>
    </w:p>
    <w:p w:rsidR="000C064C" w:rsidRDefault="006030A7">
      <w:pPr>
        <w:rPr>
          <w:rFonts w:ascii="Calibri" w:hAnsi="Calibri"/>
          <w:sz w:val="22"/>
        </w:rPr>
      </w:pPr>
      <w:r>
        <w:rPr>
          <w:noProof/>
          <w:lang w:eastAsia="en-IE"/>
        </w:rPr>
        <w:drawing>
          <wp:inline distT="0" distB="0" distL="0" distR="0" wp14:anchorId="1C0CE5B2" wp14:editId="1E0D3B56">
            <wp:extent cx="638175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8" t="784" r="2107" b="33624"/>
                    <a:stretch/>
                  </pic:blipFill>
                  <pic:spPr bwMode="auto">
                    <a:xfrm>
                      <a:off x="0" y="0"/>
                      <a:ext cx="6381750" cy="3771900"/>
                    </a:xfrm>
                    <a:prstGeom prst="rect">
                      <a:avLst/>
                    </a:prstGeom>
                    <a:ln>
                      <a:noFill/>
                    </a:ln>
                    <a:extLst>
                      <a:ext uri="{53640926-AAD7-44D8-BBD7-CCE9431645EC}">
                        <a14:shadowObscured xmlns:a14="http://schemas.microsoft.com/office/drawing/2010/main"/>
                      </a:ext>
                    </a:extLst>
                  </pic:spPr>
                </pic:pic>
              </a:graphicData>
            </a:graphic>
          </wp:inline>
        </w:drawing>
      </w:r>
    </w:p>
    <w:p w:rsidR="006030A7" w:rsidRDefault="006030A7">
      <w:pPr>
        <w:rPr>
          <w:rFonts w:ascii="Calibri" w:hAnsi="Calibri"/>
          <w:sz w:val="22"/>
        </w:rPr>
      </w:pPr>
      <w:r>
        <w:rPr>
          <w:noProof/>
          <w:lang w:eastAsia="en-IE"/>
        </w:rPr>
        <w:drawing>
          <wp:inline distT="0" distB="0" distL="0" distR="0" wp14:anchorId="2D247875" wp14:editId="3D868E45">
            <wp:extent cx="6372225" cy="2028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2787" r="1813" b="19774"/>
                    <a:stretch/>
                  </pic:blipFill>
                  <pic:spPr bwMode="auto">
                    <a:xfrm>
                      <a:off x="0" y="0"/>
                      <a:ext cx="6372225" cy="2028825"/>
                    </a:xfrm>
                    <a:prstGeom prst="rect">
                      <a:avLst/>
                    </a:prstGeom>
                    <a:ln>
                      <a:noFill/>
                    </a:ln>
                    <a:extLst>
                      <a:ext uri="{53640926-AAD7-44D8-BBD7-CCE9431645EC}">
                        <a14:shadowObscured xmlns:a14="http://schemas.microsoft.com/office/drawing/2010/main"/>
                      </a:ext>
                    </a:extLst>
                  </pic:spPr>
                </pic:pic>
              </a:graphicData>
            </a:graphic>
          </wp:inline>
        </w:drawing>
      </w:r>
    </w:p>
    <w:p w:rsidR="00BD31B3" w:rsidRDefault="000C064C">
      <w:pPr>
        <w:rPr>
          <w:rFonts w:ascii="Calibri" w:hAnsi="Calibri"/>
          <w:sz w:val="22"/>
        </w:rPr>
      </w:pPr>
      <w:r>
        <w:rPr>
          <w:rFonts w:ascii="Calibri" w:hAnsi="Calibri"/>
          <w:sz w:val="22"/>
        </w:rPr>
        <w:t>The Contract Administrator in Coillte is automatically notified when the Supplier has electronically accepted the contract and the contract is then authorised by the relevant manager in Coillte a</w:t>
      </w:r>
      <w:r w:rsidR="006030A7">
        <w:rPr>
          <w:rFonts w:ascii="Calibri" w:hAnsi="Calibri"/>
          <w:sz w:val="22"/>
        </w:rPr>
        <w:t>nd is live and ready to be use</w:t>
      </w:r>
    </w:p>
    <w:p w:rsidR="006030A7" w:rsidRDefault="006030A7">
      <w:pPr>
        <w:rPr>
          <w:rFonts w:ascii="Calibri" w:hAnsi="Calibri"/>
          <w:sz w:val="22"/>
        </w:rPr>
      </w:pPr>
    </w:p>
    <w:p w:rsidR="00553A05" w:rsidRDefault="002D0CA7">
      <w:pPr>
        <w:rPr>
          <w:rFonts w:ascii="Calibri" w:hAnsi="Calibri"/>
          <w:b/>
          <w:sz w:val="28"/>
          <w:szCs w:val="28"/>
        </w:rPr>
      </w:pPr>
      <w:r w:rsidRPr="002D0CA7">
        <w:rPr>
          <w:rFonts w:ascii="Calibri" w:hAnsi="Calibri"/>
          <w:sz w:val="22"/>
        </w:rPr>
        <w:t xml:space="preserve">                                                                                        </w:t>
      </w:r>
      <w:r w:rsidRPr="004F331A">
        <w:rPr>
          <w:rFonts w:ascii="Calibri" w:hAnsi="Calibri"/>
          <w:b/>
          <w:sz w:val="28"/>
          <w:szCs w:val="28"/>
        </w:rPr>
        <w:t>4.</w:t>
      </w:r>
    </w:p>
    <w:p w:rsidR="000C064C" w:rsidRPr="004F331A" w:rsidRDefault="000C064C">
      <w:pPr>
        <w:rPr>
          <w:rFonts w:ascii="Calibri" w:hAnsi="Calibri"/>
          <w:b/>
          <w:sz w:val="28"/>
          <w:szCs w:val="28"/>
        </w:rPr>
      </w:pPr>
    </w:p>
    <w:p w:rsidR="002D0CA7" w:rsidRPr="002D0CA7" w:rsidRDefault="000C064C">
      <w:pPr>
        <w:rPr>
          <w:rFonts w:ascii="Calibri" w:hAnsi="Calibri"/>
          <w:b/>
          <w:sz w:val="28"/>
          <w:szCs w:val="28"/>
        </w:rPr>
      </w:pPr>
      <w:r>
        <w:rPr>
          <w:rFonts w:ascii="Calibri" w:hAnsi="Calibri"/>
          <w:b/>
          <w:sz w:val="28"/>
          <w:szCs w:val="28"/>
        </w:rPr>
        <w:t>Contract Storage</w:t>
      </w:r>
    </w:p>
    <w:p w:rsidR="00553A05" w:rsidRDefault="002D0CA7">
      <w:pPr>
        <w:rPr>
          <w:rFonts w:ascii="Calibri" w:hAnsi="Calibri"/>
          <w:sz w:val="22"/>
        </w:rPr>
      </w:pPr>
      <w:r>
        <w:rPr>
          <w:rFonts w:ascii="Calibri" w:hAnsi="Calibri"/>
          <w:sz w:val="22"/>
        </w:rPr>
        <w:t xml:space="preserve">When you log into the Supplier Portal you </w:t>
      </w:r>
      <w:r w:rsidR="006030A7">
        <w:rPr>
          <w:rFonts w:ascii="Calibri" w:hAnsi="Calibri"/>
          <w:sz w:val="22"/>
        </w:rPr>
        <w:t>will find a list of all your contracts with Coillte in the Contracts table</w:t>
      </w:r>
    </w:p>
    <w:p w:rsidR="002D0CA7" w:rsidRDefault="002D0CA7">
      <w:pPr>
        <w:rPr>
          <w:rFonts w:ascii="Calibri" w:hAnsi="Calibri"/>
          <w:sz w:val="22"/>
        </w:rPr>
      </w:pPr>
      <w:r>
        <w:rPr>
          <w:rFonts w:ascii="Calibri" w:hAnsi="Calibri"/>
          <w:sz w:val="22"/>
        </w:rPr>
        <w:t xml:space="preserve">Click on this menu item </w:t>
      </w:r>
    </w:p>
    <w:p w:rsidR="00553A05" w:rsidRDefault="000C064C">
      <w:pPr>
        <w:rPr>
          <w:rFonts w:ascii="Calibri" w:hAnsi="Calibri"/>
          <w:sz w:val="22"/>
        </w:rPr>
      </w:pPr>
      <w:r>
        <w:rPr>
          <w:noProof/>
          <w:lang w:eastAsia="en-IE"/>
        </w:rPr>
        <mc:AlternateContent>
          <mc:Choice Requires="wps">
            <w:drawing>
              <wp:anchor distT="0" distB="0" distL="114300" distR="114300" simplePos="0" relativeHeight="251666432" behindDoc="0" locked="0" layoutInCell="1" allowOverlap="1" wp14:anchorId="5ACB15C6" wp14:editId="3C0F3F45">
                <wp:simplePos x="0" y="0"/>
                <wp:positionH relativeFrom="margin">
                  <wp:posOffset>6113331</wp:posOffset>
                </wp:positionH>
                <wp:positionV relativeFrom="paragraph">
                  <wp:posOffset>1016943</wp:posOffset>
                </wp:positionV>
                <wp:extent cx="552450" cy="848269"/>
                <wp:effectExtent l="95250" t="38100" r="38100" b="0"/>
                <wp:wrapNone/>
                <wp:docPr id="21" name="Down Arrow 21"/>
                <wp:cNvGraphicFramePr/>
                <a:graphic xmlns:a="http://schemas.openxmlformats.org/drawingml/2006/main">
                  <a:graphicData uri="http://schemas.microsoft.com/office/word/2010/wordprocessingShape">
                    <wps:wsp>
                      <wps:cNvSpPr/>
                      <wps:spPr>
                        <a:xfrm rot="1593903">
                          <a:off x="0" y="0"/>
                          <a:ext cx="552450" cy="848269"/>
                        </a:xfrm>
                        <a:prstGeom prst="downArrow">
                          <a:avLst>
                            <a:gd name="adj1" fmla="val 50000"/>
                            <a:gd name="adj2" fmla="val 4038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7956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481.35pt;margin-top:80.05pt;width:43.5pt;height:66.8pt;rotation:1740967fd;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" adj="15919" fillcolor="red" strokecolor="#1f4d78 [1604]" strokeweight="1pt">
                <w10:wrap anchorx="margin"/>
              </v:shape>
            </w:pict>
          </mc:Fallback>
        </mc:AlternateContent>
      </w:r>
      <w:r>
        <w:rPr>
          <w:noProof/>
          <w:lang w:eastAsia="en-IE"/>
        </w:rPr>
        <w:drawing>
          <wp:inline distT="0" distB="0" distL="0" distR="0" wp14:anchorId="4F45B0CC" wp14:editId="3F9C57C1">
            <wp:extent cx="6718300" cy="39909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7" t="11761" r="1960" b="8797"/>
                    <a:stretch/>
                  </pic:blipFill>
                  <pic:spPr bwMode="auto">
                    <a:xfrm>
                      <a:off x="0" y="0"/>
                      <a:ext cx="6724963" cy="3994933"/>
                    </a:xfrm>
                    <a:prstGeom prst="rect">
                      <a:avLst/>
                    </a:prstGeom>
                    <a:ln>
                      <a:noFill/>
                    </a:ln>
                    <a:extLst>
                      <a:ext uri="{53640926-AAD7-44D8-BBD7-CCE9431645EC}">
                        <a14:shadowObscured xmlns:a14="http://schemas.microsoft.com/office/drawing/2010/main"/>
                      </a:ext>
                    </a:extLst>
                  </pic:spPr>
                </pic:pic>
              </a:graphicData>
            </a:graphic>
          </wp:inline>
        </w:drawing>
      </w:r>
    </w:p>
    <w:p w:rsidR="006030A7" w:rsidRDefault="006030A7">
      <w:pPr>
        <w:rPr>
          <w:rFonts w:ascii="Calibri" w:hAnsi="Calibri"/>
          <w:sz w:val="22"/>
        </w:rPr>
      </w:pPr>
      <w:r>
        <w:rPr>
          <w:rFonts w:ascii="Calibri" w:hAnsi="Calibri"/>
          <w:sz w:val="22"/>
        </w:rPr>
        <w:t>A list of contracts will display and you can access any contract detail using the show me arrows</w:t>
      </w:r>
    </w:p>
    <w:p w:rsidR="006030A7" w:rsidRDefault="006030A7">
      <w:pPr>
        <w:rPr>
          <w:rFonts w:ascii="Calibri" w:hAnsi="Calibri"/>
          <w:sz w:val="22"/>
        </w:rPr>
      </w:pPr>
      <w:r>
        <w:rPr>
          <w:noProof/>
          <w:lang w:eastAsia="en-IE"/>
        </w:rPr>
        <w:drawing>
          <wp:inline distT="0" distB="0" distL="0" distR="0" wp14:anchorId="000F4BAD" wp14:editId="5046DA53">
            <wp:extent cx="6764655"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245" r="1666" b="30123"/>
                    <a:stretch/>
                  </pic:blipFill>
                  <pic:spPr bwMode="auto">
                    <a:xfrm>
                      <a:off x="0" y="0"/>
                      <a:ext cx="6768672" cy="3297607"/>
                    </a:xfrm>
                    <a:prstGeom prst="rect">
                      <a:avLst/>
                    </a:prstGeom>
                    <a:ln>
                      <a:noFill/>
                    </a:ln>
                    <a:extLst>
                      <a:ext uri="{53640926-AAD7-44D8-BBD7-CCE9431645EC}">
                        <a14:shadowObscured xmlns:a14="http://schemas.microsoft.com/office/drawing/2010/main"/>
                      </a:ext>
                    </a:extLst>
                  </pic:spPr>
                </pic:pic>
              </a:graphicData>
            </a:graphic>
          </wp:inline>
        </w:drawing>
      </w:r>
    </w:p>
    <w:p w:rsidR="006030A7" w:rsidRDefault="006030A7">
      <w:pPr>
        <w:rPr>
          <w:rFonts w:ascii="Calibri" w:hAnsi="Calibri"/>
          <w:sz w:val="22"/>
        </w:rPr>
      </w:pPr>
    </w:p>
    <w:p w:rsidR="004F331A" w:rsidRDefault="006030A7">
      <w:pPr>
        <w:rPr>
          <w:rFonts w:ascii="Calibri" w:hAnsi="Calibri"/>
          <w:b/>
          <w:sz w:val="28"/>
          <w:szCs w:val="28"/>
        </w:rPr>
      </w:pPr>
      <w:r w:rsidRPr="006030A7">
        <w:rPr>
          <w:rFonts w:ascii="Calibri" w:hAnsi="Calibri"/>
          <w:b/>
          <w:sz w:val="28"/>
          <w:szCs w:val="28"/>
        </w:rPr>
        <w:t xml:space="preserve">                                                                       </w:t>
      </w:r>
      <w:r>
        <w:rPr>
          <w:rFonts w:ascii="Calibri" w:hAnsi="Calibri"/>
          <w:b/>
          <w:sz w:val="28"/>
          <w:szCs w:val="28"/>
        </w:rPr>
        <w:t xml:space="preserve">                  </w:t>
      </w:r>
      <w:r w:rsidRPr="006030A7">
        <w:rPr>
          <w:rFonts w:ascii="Calibri" w:hAnsi="Calibri"/>
          <w:b/>
          <w:sz w:val="28"/>
          <w:szCs w:val="28"/>
        </w:rPr>
        <w:t xml:space="preserve">  5.</w:t>
      </w:r>
    </w:p>
    <w:p w:rsidR="00A97376" w:rsidRDefault="00A97376">
      <w:pPr>
        <w:rPr>
          <w:rFonts w:ascii="Calibri" w:hAnsi="Calibri"/>
          <w:b/>
          <w:sz w:val="28"/>
          <w:szCs w:val="28"/>
        </w:rPr>
      </w:pPr>
      <w:r>
        <w:rPr>
          <w:rFonts w:ascii="Calibri" w:hAnsi="Calibri"/>
          <w:b/>
          <w:sz w:val="28"/>
          <w:szCs w:val="28"/>
        </w:rPr>
        <w:lastRenderedPageBreak/>
        <w:t>Sample Coillte Standard Contract</w:t>
      </w:r>
    </w:p>
    <w:p w:rsidR="00A97376" w:rsidRDefault="00A97376">
      <w:pPr>
        <w:rPr>
          <w:noProof/>
          <w:lang w:eastAsia="en-IE"/>
        </w:rPr>
      </w:pPr>
      <w:r>
        <w:rPr>
          <w:rFonts w:ascii="Calibri" w:hAnsi="Calibri"/>
          <w:b/>
          <w:noProof/>
          <w:sz w:val="28"/>
          <w:szCs w:val="28"/>
          <w:lang w:eastAsia="en-IE"/>
        </w:rPr>
        <mc:AlternateContent>
          <mc:Choice Requires="wps">
            <w:drawing>
              <wp:anchor distT="0" distB="0" distL="114300" distR="114300" simplePos="0" relativeHeight="251667456" behindDoc="0" locked="0" layoutInCell="1" allowOverlap="1">
                <wp:simplePos x="0" y="0"/>
                <wp:positionH relativeFrom="column">
                  <wp:posOffset>1176655</wp:posOffset>
                </wp:positionH>
                <wp:positionV relativeFrom="paragraph">
                  <wp:posOffset>2350771</wp:posOffset>
                </wp:positionV>
                <wp:extent cx="1638300" cy="8382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63830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7376" w:rsidRPr="00A97376" w:rsidRDefault="00A97376" w:rsidP="00A97376">
                            <w:pPr>
                              <w:jc w:val="center"/>
                              <w:rPr>
                                <w:lang w:val="en-GB"/>
                              </w:rPr>
                            </w:pPr>
                            <w:r>
                              <w:rPr>
                                <w:lang w:val="en-GB"/>
                              </w:rPr>
                              <w:t>Contractor Name and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92.65pt;margin-top:185.1pt;width:129pt;height: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" fillcolor="#5b9bd5 [3204]" strokecolor="#1f4d78 [1604]" strokeweight="1pt">
                <v:textbox>
                  <w:txbxContent>
                    <w:p w:rsidR="00A97376" w:rsidRPr="00A97376" w:rsidRDefault="00A97376" w:rsidP="00A97376">
                      <w:pPr>
                        <w:jc w:val="center"/>
                        <w:rPr>
                          <w:lang w:val="en-GB"/>
                        </w:rPr>
                      </w:pPr>
                      <w:r>
                        <w:rPr>
                          <w:lang w:val="en-GB"/>
                        </w:rPr>
                        <w:t>Contractor Name and Address</w:t>
                      </w:r>
                    </w:p>
                  </w:txbxContent>
                </v:textbox>
              </v:rect>
            </w:pict>
          </mc:Fallback>
        </mc:AlternateContent>
      </w:r>
      <w:r>
        <w:rPr>
          <w:rFonts w:ascii="Calibri" w:hAnsi="Calibri"/>
          <w:b/>
          <w:sz w:val="28"/>
          <w:szCs w:val="28"/>
        </w:rPr>
        <w:t xml:space="preserve">                      </w:t>
      </w:r>
      <w:r>
        <w:rPr>
          <w:noProof/>
          <w:lang w:eastAsia="en-IE"/>
        </w:rPr>
        <w:t xml:space="preserve">              </w:t>
      </w:r>
      <w:r>
        <w:rPr>
          <w:noProof/>
          <w:lang w:eastAsia="en-IE"/>
        </w:rPr>
        <w:drawing>
          <wp:inline distT="0" distB="0" distL="0" distR="0" wp14:anchorId="0DFD79A7" wp14:editId="59ADB0FF">
            <wp:extent cx="6657975" cy="8730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04" t="8885" r="32533" b="11933"/>
                    <a:stretch/>
                  </pic:blipFill>
                  <pic:spPr bwMode="auto">
                    <a:xfrm>
                      <a:off x="0" y="0"/>
                      <a:ext cx="6685869" cy="8767555"/>
                    </a:xfrm>
                    <a:prstGeom prst="rect">
                      <a:avLst/>
                    </a:prstGeom>
                    <a:ln>
                      <a:noFill/>
                    </a:ln>
                    <a:extLst>
                      <a:ext uri="{53640926-AAD7-44D8-BBD7-CCE9431645EC}">
                        <a14:shadowObscured xmlns:a14="http://schemas.microsoft.com/office/drawing/2010/main"/>
                      </a:ext>
                    </a:extLst>
                  </pic:spPr>
                </pic:pic>
              </a:graphicData>
            </a:graphic>
          </wp:inline>
        </w:drawing>
      </w:r>
    </w:p>
    <w:p w:rsidR="00A97376" w:rsidRDefault="00A97376">
      <w:pPr>
        <w:rPr>
          <w:noProof/>
          <w:sz w:val="28"/>
          <w:szCs w:val="28"/>
          <w:lang w:eastAsia="en-IE"/>
        </w:rPr>
      </w:pPr>
      <w:r>
        <w:rPr>
          <w:noProof/>
          <w:lang w:eastAsia="en-IE"/>
        </w:rPr>
        <w:t xml:space="preserve">                                                               </w:t>
      </w:r>
      <w:r w:rsidRPr="00A97376">
        <w:rPr>
          <w:noProof/>
          <w:sz w:val="28"/>
          <w:szCs w:val="28"/>
          <w:lang w:eastAsia="en-IE"/>
        </w:rPr>
        <w:t>6.</w:t>
      </w:r>
    </w:p>
    <w:p w:rsidR="00A97376" w:rsidRDefault="00A97376">
      <w:pPr>
        <w:rPr>
          <w:rFonts w:ascii="Calibri" w:hAnsi="Calibri"/>
          <w:b/>
          <w:sz w:val="28"/>
          <w:szCs w:val="28"/>
        </w:rPr>
      </w:pPr>
      <w:r>
        <w:rPr>
          <w:noProof/>
          <w:lang w:eastAsia="en-IE"/>
        </w:rPr>
        <w:lastRenderedPageBreak/>
        <w:drawing>
          <wp:inline distT="0" distB="0" distL="0" distR="0" wp14:anchorId="06687842" wp14:editId="2A1CE2D9">
            <wp:extent cx="6757035" cy="4057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80" t="13589" r="15482" b="24216"/>
                    <a:stretch/>
                  </pic:blipFill>
                  <pic:spPr bwMode="auto">
                    <a:xfrm>
                      <a:off x="0" y="0"/>
                      <a:ext cx="6771710" cy="4066462"/>
                    </a:xfrm>
                    <a:prstGeom prst="rect">
                      <a:avLst/>
                    </a:prstGeom>
                    <a:ln>
                      <a:noFill/>
                    </a:ln>
                    <a:extLst>
                      <a:ext uri="{53640926-AAD7-44D8-BBD7-CCE9431645EC}">
                        <a14:shadowObscured xmlns:a14="http://schemas.microsoft.com/office/drawing/2010/main"/>
                      </a:ext>
                    </a:extLst>
                  </pic:spPr>
                </pic:pic>
              </a:graphicData>
            </a:graphic>
          </wp:inline>
        </w:drawing>
      </w: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Default="00A97376">
      <w:pPr>
        <w:rPr>
          <w:rFonts w:ascii="Calibri" w:hAnsi="Calibri"/>
          <w:b/>
          <w:sz w:val="28"/>
          <w:szCs w:val="28"/>
        </w:rPr>
      </w:pPr>
    </w:p>
    <w:p w:rsidR="00A97376" w:rsidRPr="00A97376" w:rsidRDefault="00A97376">
      <w:pPr>
        <w:rPr>
          <w:rFonts w:ascii="Calibri" w:hAnsi="Calibri"/>
          <w:b/>
          <w:sz w:val="28"/>
          <w:szCs w:val="28"/>
        </w:rPr>
      </w:pPr>
      <w:r>
        <w:rPr>
          <w:rFonts w:ascii="Calibri" w:hAnsi="Calibri"/>
          <w:b/>
          <w:sz w:val="28"/>
          <w:szCs w:val="28"/>
        </w:rPr>
        <w:t xml:space="preserve">                                                                           7.</w:t>
      </w:r>
    </w:p>
    <w:sectPr w:rsidR="00A97376" w:rsidRPr="00A97376" w:rsidSect="002A0304">
      <w:pgSz w:w="11906" w:h="16838"/>
      <w:pgMar w:top="794" w:right="794" w:bottom="79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A666AC"/>
    <w:multiLevelType w:val="hybridMultilevel"/>
    <w:tmpl w:val="32509352"/>
    <w:lvl w:ilvl="0" w:tplc="1809000F">
      <w:start w:val="1"/>
      <w:numFmt w:val="decimal"/>
      <w:lvlText w:val="%1."/>
      <w:lvlJc w:val="left"/>
      <w:pPr>
        <w:ind w:left="4545" w:hanging="360"/>
      </w:pPr>
    </w:lvl>
    <w:lvl w:ilvl="1" w:tplc="18090019" w:tentative="1">
      <w:start w:val="1"/>
      <w:numFmt w:val="lowerLetter"/>
      <w:lvlText w:val="%2."/>
      <w:lvlJc w:val="left"/>
      <w:pPr>
        <w:ind w:left="5265" w:hanging="360"/>
      </w:pPr>
    </w:lvl>
    <w:lvl w:ilvl="2" w:tplc="1809001B" w:tentative="1">
      <w:start w:val="1"/>
      <w:numFmt w:val="lowerRoman"/>
      <w:lvlText w:val="%3."/>
      <w:lvlJc w:val="right"/>
      <w:pPr>
        <w:ind w:left="5985" w:hanging="180"/>
      </w:pPr>
    </w:lvl>
    <w:lvl w:ilvl="3" w:tplc="1809000F" w:tentative="1">
      <w:start w:val="1"/>
      <w:numFmt w:val="decimal"/>
      <w:lvlText w:val="%4."/>
      <w:lvlJc w:val="left"/>
      <w:pPr>
        <w:ind w:left="6705" w:hanging="360"/>
      </w:pPr>
    </w:lvl>
    <w:lvl w:ilvl="4" w:tplc="18090019" w:tentative="1">
      <w:start w:val="1"/>
      <w:numFmt w:val="lowerLetter"/>
      <w:lvlText w:val="%5."/>
      <w:lvlJc w:val="left"/>
      <w:pPr>
        <w:ind w:left="7425" w:hanging="360"/>
      </w:pPr>
    </w:lvl>
    <w:lvl w:ilvl="5" w:tplc="1809001B" w:tentative="1">
      <w:start w:val="1"/>
      <w:numFmt w:val="lowerRoman"/>
      <w:lvlText w:val="%6."/>
      <w:lvlJc w:val="right"/>
      <w:pPr>
        <w:ind w:left="8145" w:hanging="180"/>
      </w:pPr>
    </w:lvl>
    <w:lvl w:ilvl="6" w:tplc="1809000F" w:tentative="1">
      <w:start w:val="1"/>
      <w:numFmt w:val="decimal"/>
      <w:lvlText w:val="%7."/>
      <w:lvlJc w:val="left"/>
      <w:pPr>
        <w:ind w:left="8865" w:hanging="360"/>
      </w:pPr>
    </w:lvl>
    <w:lvl w:ilvl="7" w:tplc="18090019" w:tentative="1">
      <w:start w:val="1"/>
      <w:numFmt w:val="lowerLetter"/>
      <w:lvlText w:val="%8."/>
      <w:lvlJc w:val="left"/>
      <w:pPr>
        <w:ind w:left="9585" w:hanging="360"/>
      </w:pPr>
    </w:lvl>
    <w:lvl w:ilvl="8" w:tplc="1809001B" w:tentative="1">
      <w:start w:val="1"/>
      <w:numFmt w:val="lowerRoman"/>
      <w:lvlText w:val="%9."/>
      <w:lvlJc w:val="right"/>
      <w:pPr>
        <w:ind w:left="10305" w:hanging="180"/>
      </w:pPr>
    </w:lvl>
  </w:abstractNum>
  <w:abstractNum w:abstractNumId="1">
    <w:nsid w:val="487E45A0"/>
    <w:multiLevelType w:val="hybridMultilevel"/>
    <w:tmpl w:val="3B405C58"/>
    <w:lvl w:ilvl="0" w:tplc="F3C68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55350AEF"/>
    <w:multiLevelType w:val="hybridMultilevel"/>
    <w:tmpl w:val="9B101B4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574B2912"/>
    <w:multiLevelType w:val="hybridMultilevel"/>
    <w:tmpl w:val="8938C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5DE13B55"/>
    <w:multiLevelType w:val="hybridMultilevel"/>
    <w:tmpl w:val="A558B8EA"/>
    <w:lvl w:ilvl="0" w:tplc="CD6433E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61A01285"/>
    <w:multiLevelType w:val="hybridMultilevel"/>
    <w:tmpl w:val="2672496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653D2F82"/>
    <w:multiLevelType w:val="hybridMultilevel"/>
    <w:tmpl w:val="1BBE953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304"/>
    <w:rsid w:val="00065193"/>
    <w:rsid w:val="000C064C"/>
    <w:rsid w:val="00147611"/>
    <w:rsid w:val="0019092E"/>
    <w:rsid w:val="001E42A9"/>
    <w:rsid w:val="002A0304"/>
    <w:rsid w:val="002D0CA7"/>
    <w:rsid w:val="00331C71"/>
    <w:rsid w:val="00374CDC"/>
    <w:rsid w:val="00387DC4"/>
    <w:rsid w:val="00400ACD"/>
    <w:rsid w:val="00420542"/>
    <w:rsid w:val="00434521"/>
    <w:rsid w:val="004C2341"/>
    <w:rsid w:val="004D141E"/>
    <w:rsid w:val="004F331A"/>
    <w:rsid w:val="00553A05"/>
    <w:rsid w:val="005671F5"/>
    <w:rsid w:val="005D46B1"/>
    <w:rsid w:val="006030A7"/>
    <w:rsid w:val="006079E6"/>
    <w:rsid w:val="00614EDD"/>
    <w:rsid w:val="006C51B2"/>
    <w:rsid w:val="006E7CA7"/>
    <w:rsid w:val="006F33C9"/>
    <w:rsid w:val="00710764"/>
    <w:rsid w:val="00753492"/>
    <w:rsid w:val="0075676F"/>
    <w:rsid w:val="00787474"/>
    <w:rsid w:val="007A2689"/>
    <w:rsid w:val="008657AA"/>
    <w:rsid w:val="00924B9D"/>
    <w:rsid w:val="009E2956"/>
    <w:rsid w:val="00A06438"/>
    <w:rsid w:val="00A967F5"/>
    <w:rsid w:val="00A97376"/>
    <w:rsid w:val="00AC7DEB"/>
    <w:rsid w:val="00AD6EAA"/>
    <w:rsid w:val="00B54216"/>
    <w:rsid w:val="00BB63A6"/>
    <w:rsid w:val="00BD31B3"/>
    <w:rsid w:val="00BF33BD"/>
    <w:rsid w:val="00C33D91"/>
    <w:rsid w:val="00D17F00"/>
    <w:rsid w:val="00D20E7F"/>
    <w:rsid w:val="00D647B1"/>
    <w:rsid w:val="00DD6B53"/>
    <w:rsid w:val="00DE21F1"/>
    <w:rsid w:val="00EA4C9A"/>
    <w:rsid w:val="00F00B72"/>
    <w:rsid w:val="00F02540"/>
    <w:rsid w:val="00F3130C"/>
    <w:rsid w:val="00F334D4"/>
    <w:rsid w:val="00FB33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A7E183-1744-4DF1-B641-91459810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7F5"/>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141E"/>
    <w:rPr>
      <w:color w:val="0563C1" w:themeColor="hyperlink"/>
      <w:u w:val="single"/>
    </w:rPr>
  </w:style>
  <w:style w:type="paragraph" w:styleId="NoSpacing">
    <w:name w:val="No Spacing"/>
    <w:uiPriority w:val="1"/>
    <w:qFormat/>
    <w:rsid w:val="00EA4C9A"/>
    <w:pPr>
      <w:spacing w:after="0" w:line="240" w:lineRule="auto"/>
    </w:pPr>
    <w:rPr>
      <w:sz w:val="20"/>
    </w:rPr>
  </w:style>
  <w:style w:type="table" w:styleId="TableGrid">
    <w:name w:val="Table Grid"/>
    <w:basedOn w:val="TableNormal"/>
    <w:uiPriority w:val="39"/>
    <w:rsid w:val="00331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87DC4"/>
    <w:pPr>
      <w:ind w:left="720"/>
      <w:contextualSpacing/>
    </w:pPr>
  </w:style>
  <w:style w:type="paragraph" w:styleId="BalloonText">
    <w:name w:val="Balloon Text"/>
    <w:basedOn w:val="Normal"/>
    <w:link w:val="BalloonTextChar"/>
    <w:uiPriority w:val="99"/>
    <w:semiHidden/>
    <w:unhideWhenUsed/>
    <w:rsid w:val="00F02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540"/>
    <w:rPr>
      <w:rFonts w:ascii="Segoe UI" w:hAnsi="Segoe UI" w:cs="Segoe UI"/>
      <w:sz w:val="18"/>
      <w:szCs w:val="18"/>
    </w:rPr>
  </w:style>
  <w:style w:type="character" w:styleId="FollowedHyperlink">
    <w:name w:val="FollowedHyperlink"/>
    <w:basedOn w:val="DefaultParagraphFont"/>
    <w:uiPriority w:val="99"/>
    <w:semiHidden/>
    <w:unhideWhenUsed/>
    <w:rsid w:val="00BF33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hyperlink" Target="https://supplierlive.proactisp2p.com/Account/Login"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illt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584</Words>
  <Characters>3333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Coillte</Company>
  <LinksUpToDate>false</LinksUpToDate>
  <CharactersWithSpaces>3910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Corry</dc:creator>
  <cp:keywords/>
  <dc:description/>
  <cp:lastModifiedBy>Majella McGing</cp:lastModifiedBy>
  <cp:revision>2</cp:revision>
  <cp:lastPrinted>2016-06-02T14:03:00Z</cp:lastPrinted>
  <dcterms:created xsi:type="dcterms:W3CDTF">2017-03-20T11:18:00Z</dcterms:created>
  <dcterms:modified xsi:type="dcterms:W3CDTF">2017-03-20T11:18:00Z</dcterms:modified>
</cp:coreProperties>
</file>